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D6879" w14:textId="15D6CCD7" w:rsidR="008E2736" w:rsidRPr="00BD060D" w:rsidRDefault="00C96B6C">
      <w:pPr>
        <w:rPr>
          <w:b/>
          <w:bCs/>
        </w:rPr>
      </w:pPr>
      <w:r>
        <w:rPr>
          <w:b/>
          <w:bCs/>
        </w:rPr>
        <w:t>E</w:t>
      </w:r>
      <w:r w:rsidR="00C3582D">
        <w:rPr>
          <w:b/>
          <w:bCs/>
        </w:rPr>
        <w:t>mbrac</w:t>
      </w:r>
      <w:r>
        <w:rPr>
          <w:b/>
          <w:bCs/>
        </w:rPr>
        <w:t>e</w:t>
      </w:r>
      <w:r w:rsidR="00C3582D">
        <w:rPr>
          <w:b/>
          <w:bCs/>
        </w:rPr>
        <w:t xml:space="preserve"> the</w:t>
      </w:r>
      <w:r w:rsidR="00BD060D" w:rsidRPr="00BD060D">
        <w:rPr>
          <w:b/>
          <w:bCs/>
        </w:rPr>
        <w:t xml:space="preserve"> technological revolution</w:t>
      </w:r>
      <w:r>
        <w:rPr>
          <w:b/>
          <w:bCs/>
        </w:rPr>
        <w:t xml:space="preserve"> and bring </w:t>
      </w:r>
      <w:r w:rsidR="0013398D">
        <w:rPr>
          <w:b/>
          <w:bCs/>
        </w:rPr>
        <w:t>new technologies</w:t>
      </w:r>
      <w:r>
        <w:rPr>
          <w:b/>
          <w:bCs/>
        </w:rPr>
        <w:t xml:space="preserve"> into your practice</w:t>
      </w:r>
    </w:p>
    <w:p w14:paraId="67ADCF2F" w14:textId="77777777" w:rsidR="007B5408" w:rsidRDefault="007B5408"/>
    <w:p w14:paraId="11F22720" w14:textId="77777777" w:rsidR="00C626E6" w:rsidRDefault="00C626E6">
      <w:r>
        <w:t>&gt;&gt;&gt;&gt;&gt;&gt;&gt;</w:t>
      </w:r>
    </w:p>
    <w:p w14:paraId="11D3C36E" w14:textId="2CA14B67" w:rsidR="007B5408" w:rsidRPr="00BD060D" w:rsidRDefault="007B5408">
      <w:pPr>
        <w:rPr>
          <w:i/>
          <w:iCs/>
        </w:rPr>
      </w:pPr>
      <w:r w:rsidRPr="00BD060D">
        <w:rPr>
          <w:i/>
          <w:iCs/>
        </w:rPr>
        <w:t>FIP’</w:t>
      </w:r>
      <w:r w:rsidR="00FE6220">
        <w:rPr>
          <w:i/>
          <w:iCs/>
        </w:rPr>
        <w:t>s</w:t>
      </w:r>
      <w:r w:rsidR="00AE4D0C">
        <w:rPr>
          <w:i/>
          <w:iCs/>
        </w:rPr>
        <w:t xml:space="preserve"> 80th</w:t>
      </w:r>
      <w:r w:rsidRPr="00BD060D">
        <w:rPr>
          <w:i/>
          <w:iCs/>
        </w:rPr>
        <w:t xml:space="preserve"> World Congress of Pharmacy</w:t>
      </w:r>
      <w:r w:rsidR="00BD060D">
        <w:rPr>
          <w:i/>
          <w:iCs/>
        </w:rPr>
        <w:t xml:space="preserve"> </w:t>
      </w:r>
      <w:r w:rsidRPr="00BD060D">
        <w:rPr>
          <w:i/>
          <w:iCs/>
        </w:rPr>
        <w:t>and Pharmaceutical S</w:t>
      </w:r>
      <w:r w:rsidR="00BD060D">
        <w:rPr>
          <w:i/>
          <w:iCs/>
        </w:rPr>
        <w:t>ci</w:t>
      </w:r>
      <w:r w:rsidRPr="00BD060D">
        <w:rPr>
          <w:i/>
          <w:iCs/>
        </w:rPr>
        <w:t xml:space="preserve">ences </w:t>
      </w:r>
      <w:r w:rsidR="00AE4D0C">
        <w:rPr>
          <w:i/>
          <w:iCs/>
        </w:rPr>
        <w:t xml:space="preserve">will </w:t>
      </w:r>
      <w:r w:rsidRPr="00BD060D">
        <w:rPr>
          <w:i/>
          <w:iCs/>
        </w:rPr>
        <w:t xml:space="preserve">take place in Seville, Spain, later this year. Graeme Smith spoke to </w:t>
      </w:r>
      <w:r w:rsidR="00AE4D0C">
        <w:rPr>
          <w:i/>
          <w:iCs/>
        </w:rPr>
        <w:t xml:space="preserve">some of </w:t>
      </w:r>
      <w:r w:rsidRPr="00BD060D">
        <w:rPr>
          <w:i/>
          <w:iCs/>
        </w:rPr>
        <w:t>the pro</w:t>
      </w:r>
      <w:r w:rsidR="00BD060D" w:rsidRPr="00BD060D">
        <w:rPr>
          <w:i/>
          <w:iCs/>
        </w:rPr>
        <w:t>g</w:t>
      </w:r>
      <w:r w:rsidRPr="00BD060D">
        <w:rPr>
          <w:i/>
          <w:iCs/>
        </w:rPr>
        <w:t>ramme organisers</w:t>
      </w:r>
      <w:r w:rsidR="00AE4D0C">
        <w:rPr>
          <w:i/>
          <w:iCs/>
        </w:rPr>
        <w:t xml:space="preserve"> </w:t>
      </w:r>
      <w:r w:rsidRPr="00BD060D">
        <w:rPr>
          <w:i/>
          <w:iCs/>
        </w:rPr>
        <w:t>to find out what participants can expect</w:t>
      </w:r>
      <w:r w:rsidR="00AE4D0C">
        <w:rPr>
          <w:i/>
          <w:iCs/>
        </w:rPr>
        <w:t xml:space="preserve"> and asked a few FIP officers what they are looking forward to.</w:t>
      </w:r>
    </w:p>
    <w:p w14:paraId="03FD0D69" w14:textId="77777777" w:rsidR="00BD060D" w:rsidRDefault="00C626E6">
      <w:r>
        <w:t>&gt;&gt;&gt;&gt;&gt;&gt;&gt;</w:t>
      </w:r>
    </w:p>
    <w:p w14:paraId="1DF81C56" w14:textId="77777777" w:rsidR="00C626E6" w:rsidRDefault="00C626E6"/>
    <w:p w14:paraId="5263C2A4" w14:textId="77777777" w:rsidR="001E31F5" w:rsidRDefault="00BD060D">
      <w:r>
        <w:t>Pharmacy and health</w:t>
      </w:r>
      <w:r w:rsidR="00FE6220">
        <w:t xml:space="preserve"> </w:t>
      </w:r>
      <w:r>
        <w:t xml:space="preserve">care in general are </w:t>
      </w:r>
      <w:r w:rsidR="00383160">
        <w:t>undergoing</w:t>
      </w:r>
      <w:r>
        <w:t xml:space="preserve"> a global technological revolution. Wherever in the world practitioners live, the ongoing needs driving progress are the same, namely, to reduce the cost</w:t>
      </w:r>
      <w:r w:rsidR="00383160">
        <w:t>s</w:t>
      </w:r>
      <w:r>
        <w:t xml:space="preserve"> of care, meet higher consumer expectations</w:t>
      </w:r>
      <w:r w:rsidR="001E31F5">
        <w:t>, avoid preventable deaths</w:t>
      </w:r>
      <w:r w:rsidR="00FE6220">
        <w:t>,</w:t>
      </w:r>
      <w:r w:rsidR="001E31F5">
        <w:t xml:space="preserve"> reduce wastage, increase efficiency, </w:t>
      </w:r>
      <w:r>
        <w:t>predict disease faster and more accurately</w:t>
      </w:r>
      <w:r w:rsidR="001E31F5">
        <w:t>, and develop new drugs and treatments</w:t>
      </w:r>
      <w:r>
        <w:t>.</w:t>
      </w:r>
    </w:p>
    <w:p w14:paraId="582EFEA5" w14:textId="77777777" w:rsidR="00ED02C7" w:rsidRDefault="00ED02C7"/>
    <w:p w14:paraId="1DEBDD74" w14:textId="77777777" w:rsidR="00165A9E" w:rsidRDefault="00ED02C7">
      <w:r>
        <w:t>These are the issues that will be explored at the 202</w:t>
      </w:r>
      <w:r w:rsidR="00165A9E">
        <w:t>0</w:t>
      </w:r>
      <w:r>
        <w:t xml:space="preserve"> FIP World Congres</w:t>
      </w:r>
      <w:r w:rsidR="00383160">
        <w:t>s</w:t>
      </w:r>
      <w:r>
        <w:t xml:space="preserve"> of Pharmacy and Pharmaceutical Sciences, which wil</w:t>
      </w:r>
      <w:r w:rsidR="00165A9E">
        <w:t>l</w:t>
      </w:r>
      <w:r>
        <w:t xml:space="preserve"> take place in Seville, Spain</w:t>
      </w:r>
      <w:r w:rsidR="00165A9E">
        <w:t xml:space="preserve">, from 13 to 17 September. In keeping with the congress theme — “The technological revolution: Impact on pharmacy and health care” — </w:t>
      </w:r>
      <w:r w:rsidR="00BD060D">
        <w:t>FIP wants</w:t>
      </w:r>
      <w:r w:rsidR="00383160">
        <w:t>, through the programme,</w:t>
      </w:r>
      <w:r w:rsidR="00BD060D">
        <w:t xml:space="preserve"> to empower </w:t>
      </w:r>
      <w:r w:rsidR="00165A9E">
        <w:t>congress partic</w:t>
      </w:r>
      <w:r w:rsidR="00383160">
        <w:t>i</w:t>
      </w:r>
      <w:r w:rsidR="00165A9E">
        <w:t>pants</w:t>
      </w:r>
      <w:r w:rsidR="00BD060D">
        <w:t xml:space="preserve"> to embrace new t</w:t>
      </w:r>
      <w:r w:rsidR="001E31F5">
        <w:t>e</w:t>
      </w:r>
      <w:r w:rsidR="00BD060D">
        <w:t>chnol</w:t>
      </w:r>
      <w:r w:rsidR="001E31F5">
        <w:t>o</w:t>
      </w:r>
      <w:r w:rsidR="00BD060D">
        <w:t>g</w:t>
      </w:r>
      <w:r w:rsidR="001E31F5">
        <w:t>i</w:t>
      </w:r>
      <w:r w:rsidR="00BD060D">
        <w:t>es and bring them to their practice.</w:t>
      </w:r>
    </w:p>
    <w:p w14:paraId="7C9B78FD" w14:textId="77777777" w:rsidR="00165A9E" w:rsidRDefault="00165A9E"/>
    <w:p w14:paraId="737D778B" w14:textId="77777777" w:rsidR="001E31F5" w:rsidRDefault="001E31F5">
      <w:r>
        <w:t>Lars</w:t>
      </w:r>
      <w:r w:rsidR="006C216D">
        <w:t>-</w:t>
      </w:r>
      <w:r w:rsidR="006C216D">
        <w:rPr>
          <w:rFonts w:ascii="Calibri" w:hAnsi="Calibri" w:cs="Calibri"/>
        </w:rPr>
        <w:t>Å</w:t>
      </w:r>
      <w:r w:rsidR="006C216D">
        <w:t>ke</w:t>
      </w:r>
      <w:r>
        <w:t xml:space="preserve"> </w:t>
      </w:r>
      <w:r w:rsidR="006C216D">
        <w:t>S</w:t>
      </w:r>
      <w:r w:rsidR="006C216D">
        <w:rPr>
          <w:rFonts w:ascii="Calibri" w:hAnsi="Calibri" w:cs="Calibri"/>
        </w:rPr>
        <w:t>ö</w:t>
      </w:r>
      <w:r w:rsidR="006C216D">
        <w:t xml:space="preserve">derlund, </w:t>
      </w:r>
      <w:r w:rsidR="00C4771B">
        <w:t>head of national custome</w:t>
      </w:r>
      <w:r w:rsidR="005B5580">
        <w:t>r</w:t>
      </w:r>
      <w:r w:rsidR="00C4771B">
        <w:t>s and new businesses at Apoteket AB, Sweden</w:t>
      </w:r>
      <w:r w:rsidR="005B5580">
        <w:t>,</w:t>
      </w:r>
      <w:r w:rsidR="00C4771B">
        <w:t xml:space="preserve"> and </w:t>
      </w:r>
      <w:r w:rsidR="00ED02C7">
        <w:t xml:space="preserve">a co-chair of the </w:t>
      </w:r>
      <w:r w:rsidR="00165A9E">
        <w:t>congress</w:t>
      </w:r>
      <w:r w:rsidR="00ED02C7">
        <w:t xml:space="preserve"> programme committee, </w:t>
      </w:r>
      <w:r>
        <w:t>says</w:t>
      </w:r>
      <w:r w:rsidR="00383160">
        <w:t xml:space="preserve"> </w:t>
      </w:r>
      <w:r>
        <w:t xml:space="preserve">that </w:t>
      </w:r>
      <w:r w:rsidR="00165A9E">
        <w:t>new technologies</w:t>
      </w:r>
      <w:r>
        <w:t xml:space="preserve"> will</w:t>
      </w:r>
      <w:r w:rsidR="00383160">
        <w:t>, for example</w:t>
      </w:r>
      <w:r>
        <w:t>: enable storage of structured patient records; facilitate electronic prescri</w:t>
      </w:r>
      <w:r w:rsidR="00383160">
        <w:t>bing</w:t>
      </w:r>
      <w:r>
        <w:t>, dispen</w:t>
      </w:r>
      <w:r w:rsidR="00FE6220">
        <w:t>s</w:t>
      </w:r>
      <w:r>
        <w:t>ing and administration of medicines; automate medicines handling in the sup</w:t>
      </w:r>
      <w:r w:rsidR="00FE6220">
        <w:t>p</w:t>
      </w:r>
      <w:r>
        <w:t>ly chain; and provide tools for monitoring medicines efficacy an</w:t>
      </w:r>
      <w:r w:rsidR="00165A9E">
        <w:t>d</w:t>
      </w:r>
      <w:r>
        <w:t xml:space="preserve"> safety in use. All of this will, he adds, “ultimately enable pharmacists to contri</w:t>
      </w:r>
      <w:r w:rsidR="00165A9E">
        <w:t>b</w:t>
      </w:r>
      <w:r>
        <w:t>ute to the provision of high</w:t>
      </w:r>
      <w:r w:rsidR="00C626E6">
        <w:t>-</w:t>
      </w:r>
      <w:r>
        <w:t>quality care while ensuring patients make the most of their medicines”.</w:t>
      </w:r>
    </w:p>
    <w:p w14:paraId="2F601698" w14:textId="77777777" w:rsidR="00ED02C7" w:rsidRDefault="00ED02C7"/>
    <w:p w14:paraId="144F8BE1" w14:textId="77777777" w:rsidR="00ED02C7" w:rsidRDefault="00FE6220">
      <w:r>
        <w:t>Programme committee c</w:t>
      </w:r>
      <w:r w:rsidR="00ED02C7">
        <w:t xml:space="preserve">o-chair Michael Ward, who is discipline leader for pharmacy education at the University of South Australia school of medicine, adds that a real coalesecence of the fields of biological sciences, computation power and data analysis is starting to have major impacts on health care. “But we are really just at the beginning of understanding what might become possible,” he </w:t>
      </w:r>
      <w:r w:rsidR="00383160">
        <w:t>say</w:t>
      </w:r>
      <w:r w:rsidR="00ED02C7">
        <w:t>s.</w:t>
      </w:r>
    </w:p>
    <w:p w14:paraId="4AB5F53A" w14:textId="77777777" w:rsidR="00D21117" w:rsidRDefault="00D21117"/>
    <w:p w14:paraId="418D9EA4" w14:textId="4B76DBAC" w:rsidR="00BD060D" w:rsidRDefault="00165A9E">
      <w:r>
        <w:t>Congress partic</w:t>
      </w:r>
      <w:r w:rsidR="00FE6220">
        <w:t>i</w:t>
      </w:r>
      <w:r>
        <w:t>pants</w:t>
      </w:r>
      <w:r w:rsidR="00D21117">
        <w:t xml:space="preserve"> will </w:t>
      </w:r>
      <w:r w:rsidR="00FE6220">
        <w:t xml:space="preserve">learn about and </w:t>
      </w:r>
      <w:r w:rsidR="00D21117">
        <w:t xml:space="preserve">discuss </w:t>
      </w:r>
      <w:r w:rsidR="00A95ECB">
        <w:t xml:space="preserve">how </w:t>
      </w:r>
      <w:r w:rsidR="00ED02C7">
        <w:t>developments in</w:t>
      </w:r>
      <w:r w:rsidR="00A95ECB">
        <w:t xml:space="preserve"> data handlin</w:t>
      </w:r>
      <w:r>
        <w:t>g</w:t>
      </w:r>
      <w:r w:rsidR="00ED02C7">
        <w:t xml:space="preserve"> are</w:t>
      </w:r>
      <w:r w:rsidR="00A95ECB">
        <w:t xml:space="preserve"> making person</w:t>
      </w:r>
      <w:r w:rsidR="00ED02C7">
        <w:t>al</w:t>
      </w:r>
      <w:r w:rsidR="00A95ECB">
        <w:t>ised medicine both possible and feasible. Ulf Jan</w:t>
      </w:r>
      <w:r w:rsidR="00010783">
        <w:t>z</w:t>
      </w:r>
      <w:r w:rsidR="00A95ECB">
        <w:t xml:space="preserve">on, </w:t>
      </w:r>
      <w:r w:rsidR="00010783">
        <w:t xml:space="preserve">a pharmacist from Sweden and </w:t>
      </w:r>
      <w:r w:rsidR="00A95ECB">
        <w:t>president of FIP’s Industrial Pharmacy Section, sa</w:t>
      </w:r>
      <w:r w:rsidR="00ED02C7">
        <w:t>y</w:t>
      </w:r>
      <w:r w:rsidR="00A95ECB">
        <w:t>s: “To be able to choose the best possible treatment for individual patients</w:t>
      </w:r>
      <w:r w:rsidR="00C626E6">
        <w:t>,</w:t>
      </w:r>
      <w:r w:rsidR="00A95ECB">
        <w:t xml:space="preserve"> taking all available information into account will make health care better, </w:t>
      </w:r>
      <w:r>
        <w:t>m</w:t>
      </w:r>
      <w:r w:rsidR="00A95ECB">
        <w:t>ore efficient and less costly.” But the structures for sharing data have to be developed</w:t>
      </w:r>
      <w:r w:rsidR="00C626E6">
        <w:t>.</w:t>
      </w:r>
      <w:r>
        <w:t xml:space="preserve"> </w:t>
      </w:r>
      <w:r w:rsidR="00FE6220">
        <w:t>He</w:t>
      </w:r>
      <w:r w:rsidR="00ED02C7">
        <w:t xml:space="preserve"> is parti</w:t>
      </w:r>
      <w:r>
        <w:t>cularly</w:t>
      </w:r>
      <w:r w:rsidR="00ED02C7">
        <w:t xml:space="preserve"> looking forward to </w:t>
      </w:r>
      <w:r w:rsidR="00FE6220">
        <w:t>the</w:t>
      </w:r>
      <w:r w:rsidR="00C626E6">
        <w:t xml:space="preserve"> FIP</w:t>
      </w:r>
      <w:r w:rsidR="00FE6220">
        <w:t xml:space="preserve"> </w:t>
      </w:r>
      <w:r w:rsidR="00ED02C7">
        <w:t xml:space="preserve">congress </w:t>
      </w:r>
      <w:r>
        <w:t>s</w:t>
      </w:r>
      <w:r w:rsidR="00ED02C7">
        <w:t>ession</w:t>
      </w:r>
      <w:r>
        <w:t xml:space="preserve"> on “Hammock health</w:t>
      </w:r>
      <w:r w:rsidR="00FE6220">
        <w:t xml:space="preserve"> </w:t>
      </w:r>
      <w:r>
        <w:t xml:space="preserve">care: </w:t>
      </w:r>
      <w:r w:rsidR="0055093C">
        <w:t>T</w:t>
      </w:r>
      <w:bookmarkStart w:id="0" w:name="_GoBack"/>
      <w:bookmarkEnd w:id="0"/>
      <w:r>
        <w:t xml:space="preserve">he future of pharmacy”, </w:t>
      </w:r>
      <w:r w:rsidR="00010783">
        <w:t>at which</w:t>
      </w:r>
      <w:r>
        <w:t xml:space="preserve"> how to use big data to move care from hospital to home, and the ethical issues surrounding that, will be discussed.</w:t>
      </w:r>
    </w:p>
    <w:p w14:paraId="710BDAFB" w14:textId="77777777" w:rsidR="00165A9E" w:rsidRDefault="00165A9E"/>
    <w:p w14:paraId="6EDCD47A" w14:textId="77777777" w:rsidR="00B92EE6" w:rsidRPr="00B92EE6" w:rsidRDefault="00B92EE6">
      <w:pPr>
        <w:rPr>
          <w:b/>
          <w:bCs/>
        </w:rPr>
      </w:pPr>
      <w:r w:rsidRPr="00B92EE6">
        <w:rPr>
          <w:b/>
          <w:bCs/>
        </w:rPr>
        <w:t xml:space="preserve">Focus on digital </w:t>
      </w:r>
    </w:p>
    <w:p w14:paraId="28D051EB" w14:textId="77777777" w:rsidR="00B92EE6" w:rsidRDefault="00B92EE6"/>
    <w:p w14:paraId="5AE3791D" w14:textId="77777777" w:rsidR="00B92EE6" w:rsidRDefault="00FE6220" w:rsidP="009113EF">
      <w:r>
        <w:lastRenderedPageBreak/>
        <w:t>Digital health will be a</w:t>
      </w:r>
      <w:r w:rsidR="00165A9E">
        <w:t>n important focus for the congres</w:t>
      </w:r>
      <w:r>
        <w:t>s</w:t>
      </w:r>
      <w:r w:rsidR="00B92EE6">
        <w:t>.</w:t>
      </w:r>
      <w:r w:rsidR="00165A9E">
        <w:t xml:space="preserve"> Mr S</w:t>
      </w:r>
      <w:r w:rsidR="005B5580">
        <w:rPr>
          <w:rFonts w:ascii="Calibri" w:hAnsi="Calibri" w:cs="Calibri"/>
        </w:rPr>
        <w:t>ö</w:t>
      </w:r>
      <w:r w:rsidR="00165A9E">
        <w:t xml:space="preserve">derlund says </w:t>
      </w:r>
      <w:r w:rsidR="00B92EE6">
        <w:t xml:space="preserve">that it </w:t>
      </w:r>
      <w:r w:rsidR="00165A9E">
        <w:t>provides a great number of opportunities for pharmacy</w:t>
      </w:r>
      <w:r w:rsidR="009113EF">
        <w:t xml:space="preserve">. Consumers are </w:t>
      </w:r>
      <w:r w:rsidR="00B92EE6">
        <w:t xml:space="preserve">becoming increasingly </w:t>
      </w:r>
      <w:r w:rsidR="009113EF">
        <w:t xml:space="preserve">used to </w:t>
      </w:r>
      <w:r w:rsidR="00B92EE6">
        <w:t xml:space="preserve">using </w:t>
      </w:r>
      <w:r w:rsidR="009113EF">
        <w:t xml:space="preserve">mobile apps and wearable technologies, especially </w:t>
      </w:r>
      <w:r w:rsidR="00B92EE6">
        <w:t>in</w:t>
      </w:r>
      <w:r w:rsidR="00010783">
        <w:t xml:space="preserve"> </w:t>
      </w:r>
      <w:r w:rsidR="00B92EE6">
        <w:t xml:space="preserve">situations </w:t>
      </w:r>
      <w:r w:rsidR="00C626E6">
        <w:t>that</w:t>
      </w:r>
      <w:r w:rsidR="009113EF">
        <w:t xml:space="preserve"> require </w:t>
      </w:r>
      <w:r w:rsidR="00C626E6">
        <w:t>frequent</w:t>
      </w:r>
      <w:r w:rsidR="009113EF">
        <w:t xml:space="preserve"> </w:t>
      </w:r>
      <w:r w:rsidR="00B92EE6">
        <w:t>monitoring</w:t>
      </w:r>
      <w:r w:rsidR="009113EF">
        <w:t xml:space="preserve"> of health status, </w:t>
      </w:r>
      <w:r w:rsidR="00C626E6">
        <w:t>such as in</w:t>
      </w:r>
      <w:r w:rsidR="009113EF">
        <w:t xml:space="preserve"> diabetes o</w:t>
      </w:r>
      <w:r w:rsidR="00B92EE6">
        <w:t>r</w:t>
      </w:r>
      <w:r w:rsidR="009113EF">
        <w:t xml:space="preserve"> </w:t>
      </w:r>
      <w:r w:rsidR="00C626E6">
        <w:t>hypertension</w:t>
      </w:r>
      <w:r w:rsidR="009113EF">
        <w:t>. “Digital technologies offer tools to get to know and track the most conscious and demanding consumer</w:t>
      </w:r>
      <w:r w:rsidR="00B92EE6">
        <w:t>s</w:t>
      </w:r>
      <w:r w:rsidR="009113EF">
        <w:t>, keeping them company during the entire treatment period as well as in the search for a healthier lifestyle,” he adds. “The challenge for pharmacy will be to have an available integrated database with a deep customer profile.”</w:t>
      </w:r>
    </w:p>
    <w:p w14:paraId="63AA3815" w14:textId="77777777" w:rsidR="00B92EE6" w:rsidRDefault="00B92EE6" w:rsidP="009113EF"/>
    <w:p w14:paraId="143662B6" w14:textId="77777777" w:rsidR="00CB520B" w:rsidRDefault="00B92EE6" w:rsidP="009113EF">
      <w:r>
        <w:t>Congress participants can learn more about digital developments at a number of different sessions. One such</w:t>
      </w:r>
      <w:r w:rsidR="00CB520B">
        <w:t xml:space="preserve"> is “Key competencies for a digital pharmaceutical future”, which will identify </w:t>
      </w:r>
      <w:r w:rsidR="00C4771B">
        <w:t>what</w:t>
      </w:r>
      <w:r w:rsidR="00CB520B">
        <w:t xml:space="preserve"> students, practitioners and scientists will need </w:t>
      </w:r>
      <w:r w:rsidR="00010783">
        <w:t xml:space="preserve">in order </w:t>
      </w:r>
      <w:r w:rsidR="00CB520B">
        <w:t xml:space="preserve">to </w:t>
      </w:r>
      <w:r>
        <w:t>be</w:t>
      </w:r>
      <w:r w:rsidR="00CB520B">
        <w:t xml:space="preserve"> lead</w:t>
      </w:r>
      <w:r>
        <w:t>ers</w:t>
      </w:r>
      <w:r w:rsidR="00CB520B">
        <w:t xml:space="preserve"> in the digital age. John Pieper, president and professor at the St Louis College of Pharmacy, United States, </w:t>
      </w:r>
      <w:r>
        <w:t xml:space="preserve">and president of FIP’s Academic Pharmacy Section, </w:t>
      </w:r>
      <w:r w:rsidR="00CB520B">
        <w:t xml:space="preserve">says: “This information is critical for educators to understand </w:t>
      </w:r>
      <w:r>
        <w:t>because</w:t>
      </w:r>
      <w:r w:rsidR="00CB520B">
        <w:t xml:space="preserve"> we provide education and training across the spectrum of learners from students to experienced practitioners.</w:t>
      </w:r>
      <w:r>
        <w:t>”</w:t>
      </w:r>
    </w:p>
    <w:p w14:paraId="057594DF" w14:textId="77777777" w:rsidR="00CB520B" w:rsidRDefault="00CB520B" w:rsidP="009113EF"/>
    <w:p w14:paraId="0ADCDDB2" w14:textId="480A74AE" w:rsidR="00CB520B" w:rsidRDefault="00CB520B" w:rsidP="009113EF">
      <w:r>
        <w:t>A must-attend event, which will set the scene for the whole congress, is the ple</w:t>
      </w:r>
      <w:r w:rsidR="00C4771B">
        <w:t>n</w:t>
      </w:r>
      <w:r>
        <w:t xml:space="preserve">ary session “New healthcare — the beginning”. It will cover </w:t>
      </w:r>
      <w:r w:rsidR="00B34075">
        <w:t xml:space="preserve">the </w:t>
      </w:r>
      <w:r w:rsidR="00760E7C">
        <w:t>“</w:t>
      </w:r>
      <w:r w:rsidR="00B34075">
        <w:t>fourth industrial revolu</w:t>
      </w:r>
      <w:r w:rsidR="00C4771B">
        <w:t>t</w:t>
      </w:r>
      <w:r w:rsidR="00B34075">
        <w:t>ion</w:t>
      </w:r>
      <w:r w:rsidR="00760E7C">
        <w:t>”</w:t>
      </w:r>
      <w:r w:rsidR="00B34075">
        <w:t xml:space="preserve"> (which is characterised by new tech</w:t>
      </w:r>
      <w:r w:rsidR="00C4771B">
        <w:t>n</w:t>
      </w:r>
      <w:r w:rsidR="00B34075">
        <w:t>ologies</w:t>
      </w:r>
      <w:r w:rsidR="00C4771B">
        <w:t xml:space="preserve"> that are fusing the physical, digital and biological worlds in ways that impact on all disciplines, economies and industries</w:t>
      </w:r>
      <w:r w:rsidR="00B34075">
        <w:t>), pharmacy’s role in it and the profession’s contribution to un</w:t>
      </w:r>
      <w:r w:rsidR="00C4771B">
        <w:t>i</w:t>
      </w:r>
      <w:r w:rsidR="00B34075">
        <w:t>versal health coverage. Mr S</w:t>
      </w:r>
      <w:r w:rsidR="005B5580">
        <w:rPr>
          <w:rFonts w:ascii="Calibri" w:hAnsi="Calibri" w:cs="Calibri"/>
        </w:rPr>
        <w:t>ö</w:t>
      </w:r>
      <w:r w:rsidR="00B34075">
        <w:t xml:space="preserve">derlund says the whole congress </w:t>
      </w:r>
      <w:r w:rsidR="00813B33">
        <w:t>will be</w:t>
      </w:r>
      <w:r w:rsidR="00B34075">
        <w:t xml:space="preserve"> full of inspiring presentations covering </w:t>
      </w:r>
      <w:r w:rsidR="00B92EE6">
        <w:t xml:space="preserve">topics from </w:t>
      </w:r>
      <w:r w:rsidR="00B34075">
        <w:t>pharmacy innovation</w:t>
      </w:r>
      <w:r w:rsidR="00B92EE6">
        <w:t xml:space="preserve"> to</w:t>
      </w:r>
      <w:r w:rsidR="00B34075">
        <w:t xml:space="preserve"> children’s health, healthy ageing</w:t>
      </w:r>
      <w:r w:rsidR="00B92EE6">
        <w:t>,</w:t>
      </w:r>
      <w:r w:rsidR="00B34075">
        <w:t xml:space="preserve"> </w:t>
      </w:r>
      <w:r w:rsidR="00B92EE6">
        <w:t xml:space="preserve">and </w:t>
      </w:r>
      <w:r w:rsidR="00B34075">
        <w:t>how to support countries to change and develop their health systems. “They are all so exciting, it is difficult to choose among them.”</w:t>
      </w:r>
    </w:p>
    <w:p w14:paraId="5631AF5C" w14:textId="77777777" w:rsidR="00B92EE6" w:rsidRDefault="00B92EE6" w:rsidP="009113EF"/>
    <w:p w14:paraId="4B213104" w14:textId="7EFBFB5A" w:rsidR="00B92EE6" w:rsidRPr="00B92EE6" w:rsidRDefault="005A2361" w:rsidP="009113EF">
      <w:pPr>
        <w:rPr>
          <w:rFonts w:ascii="Times New Roman" w:eastAsia="Times New Roman" w:hAnsi="Times New Roman" w:cs="Times New Roman"/>
          <w:b/>
          <w:bCs/>
          <w:noProof w:val="0"/>
          <w:lang w:eastAsia="en-GB"/>
        </w:rPr>
      </w:pPr>
      <w:r>
        <w:rPr>
          <w:b/>
          <w:bCs/>
        </w:rPr>
        <w:t>Everyone’s a winner</w:t>
      </w:r>
    </w:p>
    <w:p w14:paraId="53624310" w14:textId="77777777" w:rsidR="00165A9E" w:rsidRDefault="00165A9E"/>
    <w:p w14:paraId="11DC4574" w14:textId="1E9D5BCB" w:rsidR="00832381" w:rsidRDefault="00B92EE6">
      <w:r>
        <w:t>Young professionals are the future</w:t>
      </w:r>
      <w:r w:rsidR="00010783">
        <w:t>,</w:t>
      </w:r>
      <w:r>
        <w:t xml:space="preserve"> and </w:t>
      </w:r>
      <w:r w:rsidR="00B27BB0">
        <w:t>Prof</w:t>
      </w:r>
      <w:r w:rsidR="000C7A15">
        <w:t>essor</w:t>
      </w:r>
      <w:r w:rsidR="00966B28">
        <w:t xml:space="preserve"> Ward</w:t>
      </w:r>
      <w:r w:rsidR="009113EF">
        <w:t xml:space="preserve"> </w:t>
      </w:r>
      <w:r>
        <w:t xml:space="preserve">says </w:t>
      </w:r>
      <w:r w:rsidR="009113EF">
        <w:t xml:space="preserve">that there is no better forum for </w:t>
      </w:r>
      <w:r>
        <w:t>them</w:t>
      </w:r>
      <w:r w:rsidR="009113EF">
        <w:t xml:space="preserve"> than the </w:t>
      </w:r>
      <w:r w:rsidR="00010783">
        <w:t xml:space="preserve">FIP </w:t>
      </w:r>
      <w:r w:rsidR="009113EF">
        <w:t>congress. “The breadth of practice, science and education makes for a well balanced programme with opportunities to networ</w:t>
      </w:r>
      <w:r w:rsidR="00832381">
        <w:t>k</w:t>
      </w:r>
      <w:r w:rsidR="009113EF">
        <w:t xml:space="preserve"> across all areas of the profession.”</w:t>
      </w:r>
      <w:r w:rsidR="00966B28">
        <w:t xml:space="preserve"> Mr S</w:t>
      </w:r>
      <w:r w:rsidR="005B5580">
        <w:rPr>
          <w:rFonts w:ascii="Calibri" w:hAnsi="Calibri" w:cs="Calibri"/>
        </w:rPr>
        <w:t>ö</w:t>
      </w:r>
      <w:r w:rsidR="00966B28">
        <w:t xml:space="preserve">derlund says it is essential that our future pharmacy leaders help shape </w:t>
      </w:r>
      <w:r>
        <w:t>pharmacy’s</w:t>
      </w:r>
      <w:r w:rsidR="00966B28">
        <w:t xml:space="preserve"> future by attending the congress and providing their views on </w:t>
      </w:r>
      <w:r>
        <w:t>every aspect of it</w:t>
      </w:r>
      <w:r w:rsidR="00966B28">
        <w:t xml:space="preserve"> whil</w:t>
      </w:r>
      <w:r>
        <w:t xml:space="preserve">e </w:t>
      </w:r>
      <w:r w:rsidR="00966B28">
        <w:t xml:space="preserve">at the same time </w:t>
      </w:r>
      <w:r>
        <w:t>developing</w:t>
      </w:r>
      <w:r w:rsidR="00966B28">
        <w:t xml:space="preserve"> new values and</w:t>
      </w:r>
      <w:r>
        <w:t xml:space="preserve"> creating</w:t>
      </w:r>
      <w:r w:rsidR="00966B28">
        <w:t xml:space="preserve"> </w:t>
      </w:r>
      <w:r>
        <w:t xml:space="preserve">new </w:t>
      </w:r>
      <w:r w:rsidR="00966B28">
        <w:t>professional relationships.</w:t>
      </w:r>
      <w:r w:rsidR="008618FE">
        <w:t xml:space="preserve"> </w:t>
      </w:r>
      <w:r w:rsidR="00966B28">
        <w:t xml:space="preserve">As evidenced by the variety of congress sessions available, an important facet of any FIP world congress is the bringing together of pharmacy practioners, scientists and educators. Indeed this is one of unique elements of FIP itself, says </w:t>
      </w:r>
      <w:r w:rsidR="000C7A15">
        <w:t>P</w:t>
      </w:r>
      <w:r w:rsidR="00966B28">
        <w:t>r</w:t>
      </w:r>
      <w:r w:rsidR="000C7A15">
        <w:t>ofessor</w:t>
      </w:r>
      <w:r w:rsidR="00966B28">
        <w:t xml:space="preserve"> Ward.  </w:t>
      </w:r>
      <w:r w:rsidR="00832381">
        <w:t>Mr S</w:t>
      </w:r>
      <w:r w:rsidR="005B5580">
        <w:rPr>
          <w:rFonts w:ascii="Calibri" w:hAnsi="Calibri" w:cs="Calibri"/>
        </w:rPr>
        <w:t>ö</w:t>
      </w:r>
      <w:r w:rsidR="00832381">
        <w:t xml:space="preserve">derlund </w:t>
      </w:r>
      <w:r w:rsidR="00C4771B">
        <w:t>add</w:t>
      </w:r>
      <w:r w:rsidR="00832381">
        <w:t>s that as everything to do with patient care becomes more connected so</w:t>
      </w:r>
      <w:r w:rsidR="00506D87">
        <w:t>,</w:t>
      </w:r>
      <w:r w:rsidR="00832381">
        <w:t xml:space="preserve"> too</w:t>
      </w:r>
      <w:r w:rsidR="00506D87">
        <w:t>,</w:t>
      </w:r>
      <w:r w:rsidR="00832381">
        <w:t xml:space="preserve"> do pharmacy practice, science and education. He likens the FIP congress to the Olympic Games, but with one exception — “Everyone is a winner!”</w:t>
      </w:r>
    </w:p>
    <w:p w14:paraId="4A6137ED" w14:textId="77777777" w:rsidR="00C4771B" w:rsidRDefault="00C4771B"/>
    <w:p w14:paraId="0EAB4F33" w14:textId="5724F338" w:rsidR="00C4771B" w:rsidRDefault="00C4771B" w:rsidP="00C4771B">
      <w:pPr>
        <w:rPr>
          <w:rFonts w:ascii="Calibri" w:eastAsia="Times New Roman" w:hAnsi="Calibri" w:cs="Calibri"/>
          <w:noProof w:val="0"/>
          <w:color w:val="000000"/>
          <w:lang w:eastAsia="en-GB"/>
        </w:rPr>
      </w:pPr>
      <w:r>
        <w:t>Alongside the FIP congress, the 11</w:t>
      </w:r>
      <w:r w:rsidRPr="00C4771B">
        <w:rPr>
          <w:vertAlign w:val="superscript"/>
        </w:rPr>
        <w:t>th</w:t>
      </w:r>
      <w:r>
        <w:t xml:space="preserve"> Global Academic Leaders Forum (GALF) will take place on 13–14 September. </w:t>
      </w:r>
      <w:r w:rsidRPr="00C4771B">
        <w:rPr>
          <w:rFonts w:ascii="Calibri" w:eastAsia="Times New Roman" w:hAnsi="Calibri" w:cs="Calibri"/>
          <w:noProof w:val="0"/>
          <w:color w:val="000000"/>
          <w:lang w:eastAsia="en-GB"/>
        </w:rPr>
        <w:t xml:space="preserve">This year’s GALF hot topic is </w:t>
      </w:r>
      <w:r w:rsidR="00010783">
        <w:rPr>
          <w:rFonts w:ascii="Calibri" w:eastAsia="Times New Roman" w:hAnsi="Calibri" w:cs="Calibri"/>
          <w:noProof w:val="0"/>
          <w:color w:val="000000"/>
          <w:lang w:eastAsia="en-GB"/>
        </w:rPr>
        <w:t>“</w:t>
      </w:r>
      <w:r w:rsidRPr="00C4771B">
        <w:rPr>
          <w:rFonts w:ascii="Calibri" w:eastAsia="Times New Roman" w:hAnsi="Calibri" w:cs="Calibri"/>
          <w:noProof w:val="0"/>
          <w:color w:val="000000"/>
          <w:lang w:eastAsia="en-GB"/>
        </w:rPr>
        <w:t xml:space="preserve">Culture of </w:t>
      </w:r>
      <w:r>
        <w:rPr>
          <w:rFonts w:ascii="Calibri" w:eastAsia="Times New Roman" w:hAnsi="Calibri" w:cs="Calibri"/>
          <w:noProof w:val="0"/>
          <w:color w:val="000000"/>
          <w:lang w:eastAsia="en-GB"/>
        </w:rPr>
        <w:t>i</w:t>
      </w:r>
      <w:r w:rsidRPr="00C4771B">
        <w:rPr>
          <w:rFonts w:ascii="Calibri" w:eastAsia="Times New Roman" w:hAnsi="Calibri" w:cs="Calibri"/>
          <w:noProof w:val="0"/>
          <w:color w:val="000000"/>
          <w:lang w:eastAsia="en-GB"/>
        </w:rPr>
        <w:t>nnovation</w:t>
      </w:r>
      <w:r w:rsidR="00010783">
        <w:rPr>
          <w:rFonts w:ascii="Calibri" w:eastAsia="Times New Roman" w:hAnsi="Calibri" w:cs="Calibri"/>
          <w:noProof w:val="0"/>
          <w:color w:val="000000"/>
          <w:lang w:eastAsia="en-GB"/>
        </w:rPr>
        <w:t>”</w:t>
      </w:r>
      <w:r w:rsidRPr="00C4771B">
        <w:rPr>
          <w:rFonts w:ascii="Calibri" w:eastAsia="Times New Roman" w:hAnsi="Calibri" w:cs="Calibri"/>
          <w:noProof w:val="0"/>
          <w:color w:val="000000"/>
          <w:lang w:eastAsia="en-GB"/>
        </w:rPr>
        <w:t xml:space="preserve">. Sandra Carey, </w:t>
      </w:r>
      <w:r>
        <w:rPr>
          <w:rFonts w:ascii="Calibri" w:eastAsia="Times New Roman" w:hAnsi="Calibri" w:cs="Calibri"/>
          <w:noProof w:val="0"/>
          <w:color w:val="000000"/>
          <w:lang w:eastAsia="en-GB"/>
        </w:rPr>
        <w:t>g</w:t>
      </w:r>
      <w:r w:rsidRPr="00C4771B">
        <w:rPr>
          <w:rFonts w:ascii="Calibri" w:eastAsia="Times New Roman" w:hAnsi="Calibri" w:cs="Calibri"/>
          <w:noProof w:val="0"/>
          <w:color w:val="000000"/>
          <w:lang w:eastAsia="en-GB"/>
        </w:rPr>
        <w:t xml:space="preserve">lobal </w:t>
      </w:r>
      <w:r>
        <w:rPr>
          <w:rFonts w:ascii="Calibri" w:eastAsia="Times New Roman" w:hAnsi="Calibri" w:cs="Calibri"/>
          <w:noProof w:val="0"/>
          <w:color w:val="000000"/>
          <w:lang w:eastAsia="en-GB"/>
        </w:rPr>
        <w:t>p</w:t>
      </w:r>
      <w:r w:rsidRPr="00C4771B">
        <w:rPr>
          <w:rFonts w:ascii="Calibri" w:eastAsia="Times New Roman" w:hAnsi="Calibri" w:cs="Calibri"/>
          <w:noProof w:val="0"/>
          <w:color w:val="000000"/>
          <w:lang w:eastAsia="en-GB"/>
        </w:rPr>
        <w:t>resident at McCann Health Global Pharmacy</w:t>
      </w:r>
      <w:r w:rsidR="007F1CD8">
        <w:rPr>
          <w:rFonts w:ascii="Calibri" w:eastAsia="Times New Roman" w:hAnsi="Calibri" w:cs="Calibri"/>
          <w:noProof w:val="0"/>
          <w:color w:val="000000"/>
          <w:lang w:eastAsia="en-GB"/>
        </w:rPr>
        <w:t>,</w:t>
      </w:r>
      <w:r w:rsidRPr="00C4771B">
        <w:rPr>
          <w:rFonts w:ascii="Calibri" w:eastAsia="Times New Roman" w:hAnsi="Calibri" w:cs="Calibri"/>
          <w:noProof w:val="0"/>
          <w:color w:val="000000"/>
          <w:lang w:eastAsia="en-GB"/>
        </w:rPr>
        <w:t xml:space="preserve"> will </w:t>
      </w:r>
      <w:r w:rsidR="00010783">
        <w:rPr>
          <w:rFonts w:ascii="Calibri" w:eastAsia="Times New Roman" w:hAnsi="Calibri" w:cs="Calibri"/>
          <w:noProof w:val="0"/>
          <w:color w:val="000000"/>
          <w:lang w:eastAsia="en-GB"/>
        </w:rPr>
        <w:t>facilitate</w:t>
      </w:r>
      <w:r w:rsidRPr="00C4771B">
        <w:rPr>
          <w:rFonts w:ascii="Calibri" w:eastAsia="Times New Roman" w:hAnsi="Calibri" w:cs="Calibri"/>
          <w:noProof w:val="0"/>
          <w:color w:val="000000"/>
          <w:lang w:eastAsia="en-GB"/>
        </w:rPr>
        <w:t xml:space="preserve"> an interactive workshop on fostering </w:t>
      </w:r>
      <w:r w:rsidR="00506D87">
        <w:rPr>
          <w:rFonts w:ascii="Calibri" w:eastAsia="Times New Roman" w:hAnsi="Calibri" w:cs="Calibri"/>
          <w:noProof w:val="0"/>
          <w:color w:val="000000"/>
          <w:lang w:eastAsia="en-GB"/>
        </w:rPr>
        <w:t xml:space="preserve">an </w:t>
      </w:r>
      <w:r w:rsidRPr="00C4771B">
        <w:rPr>
          <w:rFonts w:ascii="Calibri" w:eastAsia="Times New Roman" w:hAnsi="Calibri" w:cs="Calibri"/>
          <w:noProof w:val="0"/>
          <w:color w:val="000000"/>
          <w:lang w:eastAsia="en-GB"/>
        </w:rPr>
        <w:t>innovat</w:t>
      </w:r>
      <w:r w:rsidR="00506D87">
        <w:rPr>
          <w:rFonts w:ascii="Calibri" w:eastAsia="Times New Roman" w:hAnsi="Calibri" w:cs="Calibri"/>
          <w:noProof w:val="0"/>
          <w:color w:val="000000"/>
          <w:lang w:eastAsia="en-GB"/>
        </w:rPr>
        <w:t>ive</w:t>
      </w:r>
      <w:r w:rsidRPr="00C4771B">
        <w:rPr>
          <w:rFonts w:ascii="Calibri" w:eastAsia="Times New Roman" w:hAnsi="Calibri" w:cs="Calibri"/>
          <w:noProof w:val="0"/>
          <w:color w:val="000000"/>
          <w:lang w:eastAsia="en-GB"/>
        </w:rPr>
        <w:t xml:space="preserve"> culture. </w:t>
      </w:r>
      <w:r w:rsidR="00010783">
        <w:rPr>
          <w:rFonts w:ascii="Calibri" w:eastAsia="Times New Roman" w:hAnsi="Calibri" w:cs="Calibri"/>
          <w:noProof w:val="0"/>
          <w:color w:val="000000"/>
          <w:lang w:eastAsia="en-GB"/>
        </w:rPr>
        <w:t>GALF p</w:t>
      </w:r>
      <w:r w:rsidRPr="00C4771B">
        <w:rPr>
          <w:rFonts w:ascii="Calibri" w:eastAsia="Times New Roman" w:hAnsi="Calibri" w:cs="Calibri"/>
          <w:noProof w:val="0"/>
          <w:color w:val="000000"/>
          <w:lang w:eastAsia="en-GB"/>
        </w:rPr>
        <w:t>articipants will also</w:t>
      </w:r>
      <w:r w:rsidR="007F1CD8">
        <w:rPr>
          <w:rFonts w:ascii="Calibri" w:eastAsia="Times New Roman" w:hAnsi="Calibri" w:cs="Calibri"/>
          <w:noProof w:val="0"/>
          <w:color w:val="000000"/>
          <w:lang w:eastAsia="en-GB"/>
        </w:rPr>
        <w:t xml:space="preserve"> be able to</w:t>
      </w:r>
      <w:r w:rsidRPr="00C4771B">
        <w:rPr>
          <w:rFonts w:ascii="Calibri" w:eastAsia="Times New Roman" w:hAnsi="Calibri" w:cs="Calibri"/>
          <w:noProof w:val="0"/>
          <w:color w:val="000000"/>
          <w:lang w:eastAsia="en-GB"/>
        </w:rPr>
        <w:t xml:space="preserve"> join the FIP </w:t>
      </w:r>
      <w:r w:rsidR="007F1CD8">
        <w:rPr>
          <w:rFonts w:ascii="Calibri" w:eastAsia="Times New Roman" w:hAnsi="Calibri" w:cs="Calibri"/>
          <w:noProof w:val="0"/>
          <w:color w:val="000000"/>
          <w:lang w:eastAsia="en-GB"/>
        </w:rPr>
        <w:t xml:space="preserve">Academic Institutional Membership </w:t>
      </w:r>
      <w:r w:rsidRPr="00C4771B">
        <w:rPr>
          <w:rFonts w:ascii="Calibri" w:eastAsia="Times New Roman" w:hAnsi="Calibri" w:cs="Calibri"/>
          <w:noProof w:val="0"/>
          <w:color w:val="000000"/>
          <w:lang w:eastAsia="en-GB"/>
        </w:rPr>
        <w:t>World Café, where global academic leaders will discuss and find solutions to common academic leadership challenges in a roundtable setting.</w:t>
      </w:r>
    </w:p>
    <w:p w14:paraId="5D0A11AC" w14:textId="77777777" w:rsidR="007F1CD8" w:rsidRDefault="007F1CD8" w:rsidP="00C4771B">
      <w:pPr>
        <w:rPr>
          <w:rFonts w:ascii="Calibri" w:eastAsia="Times New Roman" w:hAnsi="Calibri" w:cs="Calibri"/>
          <w:noProof w:val="0"/>
          <w:color w:val="000000"/>
          <w:lang w:eastAsia="en-GB"/>
        </w:rPr>
      </w:pPr>
    </w:p>
    <w:p w14:paraId="6654CB86" w14:textId="77777777" w:rsidR="00B92EE6" w:rsidRPr="00B92EE6" w:rsidRDefault="00B92EE6" w:rsidP="00C4771B">
      <w:pPr>
        <w:rPr>
          <w:rFonts w:ascii="Calibri" w:eastAsia="Times New Roman" w:hAnsi="Calibri" w:cs="Calibri"/>
          <w:b/>
          <w:bCs/>
          <w:noProof w:val="0"/>
          <w:color w:val="000000"/>
          <w:lang w:eastAsia="en-GB"/>
        </w:rPr>
      </w:pPr>
      <w:r w:rsidRPr="00B92EE6">
        <w:rPr>
          <w:rFonts w:ascii="Calibri" w:eastAsia="Times New Roman" w:hAnsi="Calibri" w:cs="Calibri"/>
          <w:b/>
          <w:bCs/>
          <w:noProof w:val="0"/>
          <w:color w:val="000000"/>
          <w:lang w:eastAsia="en-GB"/>
        </w:rPr>
        <w:t>Super-attractive venue</w:t>
      </w:r>
    </w:p>
    <w:p w14:paraId="5E10BDED" w14:textId="77777777" w:rsidR="00B92EE6" w:rsidRDefault="00B92EE6" w:rsidP="00C4771B">
      <w:pPr>
        <w:rPr>
          <w:rFonts w:ascii="Calibri" w:eastAsia="Times New Roman" w:hAnsi="Calibri" w:cs="Calibri"/>
          <w:noProof w:val="0"/>
          <w:color w:val="000000"/>
          <w:lang w:eastAsia="en-GB"/>
        </w:rPr>
      </w:pPr>
    </w:p>
    <w:p w14:paraId="43531CAA" w14:textId="77777777" w:rsidR="007F1CD8" w:rsidRPr="00C4771B" w:rsidRDefault="007F1CD8" w:rsidP="00C4771B">
      <w:r>
        <w:rPr>
          <w:rFonts w:ascii="Calibri" w:eastAsia="Times New Roman" w:hAnsi="Calibri" w:cs="Calibri"/>
          <w:noProof w:val="0"/>
          <w:color w:val="000000"/>
          <w:lang w:eastAsia="en-GB"/>
        </w:rPr>
        <w:t>If the above has not whetted you</w:t>
      </w:r>
      <w:r w:rsidR="00FE6220">
        <w:rPr>
          <w:rFonts w:ascii="Calibri" w:eastAsia="Times New Roman" w:hAnsi="Calibri" w:cs="Calibri"/>
          <w:noProof w:val="0"/>
          <w:color w:val="000000"/>
          <w:lang w:eastAsia="en-GB"/>
        </w:rPr>
        <w:t>r</w:t>
      </w:r>
      <w:r>
        <w:rPr>
          <w:rFonts w:ascii="Calibri" w:eastAsia="Times New Roman" w:hAnsi="Calibri" w:cs="Calibri"/>
          <w:noProof w:val="0"/>
          <w:color w:val="000000"/>
          <w:lang w:eastAsia="en-GB"/>
        </w:rPr>
        <w:t xml:space="preserve"> appetite, perhaps the glories of Seville itself </w:t>
      </w:r>
      <w:r w:rsidR="00383160">
        <w:rPr>
          <w:rFonts w:ascii="Calibri" w:eastAsia="Times New Roman" w:hAnsi="Calibri" w:cs="Calibri"/>
          <w:noProof w:val="0"/>
          <w:color w:val="000000"/>
          <w:lang w:eastAsia="en-GB"/>
        </w:rPr>
        <w:t>will</w:t>
      </w:r>
      <w:r>
        <w:rPr>
          <w:rFonts w:ascii="Calibri" w:eastAsia="Times New Roman" w:hAnsi="Calibri" w:cs="Calibri"/>
          <w:noProof w:val="0"/>
          <w:color w:val="000000"/>
          <w:lang w:eastAsia="en-GB"/>
        </w:rPr>
        <w:t xml:space="preserve"> tempt you. Consider the city’s Arabic influences, its gastronomy, its architecture and its internationally recognised landmarks. The city is also the world capital of flamenco. “Seville has everything that makes a congress venue super-attractive and the congress itself extremely successful</w:t>
      </w:r>
      <w:r w:rsidR="005B5580">
        <w:rPr>
          <w:rFonts w:ascii="Calibri" w:eastAsia="Times New Roman" w:hAnsi="Calibri" w:cs="Calibri"/>
          <w:noProof w:val="0"/>
          <w:color w:val="000000"/>
          <w:lang w:eastAsia="en-GB"/>
        </w:rPr>
        <w:t>,</w:t>
      </w:r>
      <w:r>
        <w:rPr>
          <w:rFonts w:ascii="Calibri" w:eastAsia="Times New Roman" w:hAnsi="Calibri" w:cs="Calibri"/>
          <w:noProof w:val="0"/>
          <w:color w:val="000000"/>
          <w:lang w:eastAsia="en-GB"/>
        </w:rPr>
        <w:t xml:space="preserve">” </w:t>
      </w:r>
      <w:r w:rsidR="005B5580">
        <w:rPr>
          <w:rFonts w:ascii="Calibri" w:eastAsia="Times New Roman" w:hAnsi="Calibri" w:cs="Calibri"/>
          <w:noProof w:val="0"/>
          <w:color w:val="000000"/>
          <w:lang w:eastAsia="en-GB"/>
        </w:rPr>
        <w:t>says Mr S</w:t>
      </w:r>
      <w:r w:rsidR="005B5580">
        <w:rPr>
          <w:rFonts w:ascii="Calibri" w:hAnsi="Calibri" w:cs="Calibri"/>
        </w:rPr>
        <w:t>ö</w:t>
      </w:r>
      <w:r w:rsidR="005B5580">
        <w:rPr>
          <w:rFonts w:ascii="Calibri" w:eastAsia="Times New Roman" w:hAnsi="Calibri" w:cs="Calibri"/>
          <w:noProof w:val="0"/>
          <w:color w:val="000000"/>
          <w:lang w:eastAsia="en-GB"/>
        </w:rPr>
        <w:t xml:space="preserve">derlund. </w:t>
      </w:r>
      <w:r w:rsidR="00383160">
        <w:rPr>
          <w:rFonts w:ascii="Calibri" w:eastAsia="Times New Roman" w:hAnsi="Calibri" w:cs="Calibri"/>
          <w:noProof w:val="0"/>
          <w:color w:val="000000"/>
          <w:lang w:eastAsia="en-GB"/>
        </w:rPr>
        <w:t>So,</w:t>
      </w:r>
      <w:r>
        <w:rPr>
          <w:rFonts w:ascii="Calibri" w:eastAsia="Times New Roman" w:hAnsi="Calibri" w:cs="Calibri"/>
          <w:noProof w:val="0"/>
          <w:color w:val="000000"/>
          <w:lang w:eastAsia="en-GB"/>
        </w:rPr>
        <w:t xml:space="preserve"> what are you waiting for? Sign up today!</w:t>
      </w:r>
    </w:p>
    <w:p w14:paraId="667F915A" w14:textId="77777777" w:rsidR="00C4771B" w:rsidRPr="00C4771B" w:rsidRDefault="00C4771B" w:rsidP="00C4771B">
      <w:pPr>
        <w:rPr>
          <w:rFonts w:ascii="Calibri" w:eastAsia="Times New Roman" w:hAnsi="Calibri" w:cs="Calibri"/>
          <w:noProof w:val="0"/>
          <w:color w:val="000000"/>
          <w:sz w:val="22"/>
          <w:szCs w:val="22"/>
          <w:lang w:eastAsia="en-GB"/>
        </w:rPr>
      </w:pPr>
      <w:r w:rsidRPr="00C4771B">
        <w:rPr>
          <w:rFonts w:ascii="Calibri" w:eastAsia="Times New Roman" w:hAnsi="Calibri" w:cs="Calibri"/>
          <w:noProof w:val="0"/>
          <w:color w:val="000000"/>
          <w:sz w:val="22"/>
          <w:szCs w:val="22"/>
          <w:lang w:eastAsia="en-GB"/>
        </w:rPr>
        <w:t> </w:t>
      </w:r>
    </w:p>
    <w:p w14:paraId="46F8239B" w14:textId="77777777" w:rsidR="00C4771B" w:rsidRDefault="00C4771B"/>
    <w:p w14:paraId="387AB917" w14:textId="77777777" w:rsidR="009113EF" w:rsidRDefault="009113EF"/>
    <w:p w14:paraId="571B81A5" w14:textId="77777777" w:rsidR="009113EF" w:rsidRDefault="009113EF"/>
    <w:sectPr w:rsidR="009113EF" w:rsidSect="00575F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7028"/>
    <w:multiLevelType w:val="hybridMultilevel"/>
    <w:tmpl w:val="F570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08"/>
    <w:rsid w:val="00010783"/>
    <w:rsid w:val="000C7A15"/>
    <w:rsid w:val="0013398D"/>
    <w:rsid w:val="00165A9E"/>
    <w:rsid w:val="001E31F5"/>
    <w:rsid w:val="001F412E"/>
    <w:rsid w:val="00383160"/>
    <w:rsid w:val="00506D87"/>
    <w:rsid w:val="0055010D"/>
    <w:rsid w:val="0055093C"/>
    <w:rsid w:val="00575F92"/>
    <w:rsid w:val="005A2361"/>
    <w:rsid w:val="005B5580"/>
    <w:rsid w:val="00642B27"/>
    <w:rsid w:val="006C216D"/>
    <w:rsid w:val="00760E7C"/>
    <w:rsid w:val="007B5408"/>
    <w:rsid w:val="007F1CD8"/>
    <w:rsid w:val="00801ECE"/>
    <w:rsid w:val="00813B33"/>
    <w:rsid w:val="00832381"/>
    <w:rsid w:val="008618FE"/>
    <w:rsid w:val="008955C0"/>
    <w:rsid w:val="008C0EEC"/>
    <w:rsid w:val="008E2736"/>
    <w:rsid w:val="009113EF"/>
    <w:rsid w:val="00966B28"/>
    <w:rsid w:val="00A95ECB"/>
    <w:rsid w:val="00AE4D0C"/>
    <w:rsid w:val="00B27BB0"/>
    <w:rsid w:val="00B34075"/>
    <w:rsid w:val="00B92EE6"/>
    <w:rsid w:val="00BD060D"/>
    <w:rsid w:val="00C3582D"/>
    <w:rsid w:val="00C4771B"/>
    <w:rsid w:val="00C626E6"/>
    <w:rsid w:val="00C96B6C"/>
    <w:rsid w:val="00CB520B"/>
    <w:rsid w:val="00D21117"/>
    <w:rsid w:val="00DB1190"/>
    <w:rsid w:val="00E22B04"/>
    <w:rsid w:val="00ED02C7"/>
    <w:rsid w:val="00FE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998C"/>
  <w15:chartTrackingRefBased/>
  <w15:docId w15:val="{7A5606F9-C1B3-EF4C-A7FE-CC4A8BCA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8955C0"/>
    <w:pPr>
      <w:widowControl w:val="0"/>
      <w:suppressAutoHyphens/>
      <w:autoSpaceDN w:val="0"/>
      <w:textAlignment w:val="baseline"/>
    </w:pPr>
    <w:rPr>
      <w:rFonts w:eastAsia="SimSun" w:cs="Mangal"/>
      <w:kern w:val="3"/>
      <w:lang w:val="de-DE" w:eastAsia="zh-CN" w:bidi="hi-IN"/>
    </w:rPr>
  </w:style>
  <w:style w:type="character" w:customStyle="1" w:styleId="CommentTextChar">
    <w:name w:val="Comment Text Char"/>
    <w:link w:val="CommentText"/>
    <w:rsid w:val="008955C0"/>
    <w:rPr>
      <w:rFonts w:eastAsia="SimSun" w:cs="Mangal"/>
      <w:kern w:val="3"/>
      <w:lang w:val="de-DE" w:eastAsia="zh-CN" w:bidi="hi-IN"/>
    </w:rPr>
  </w:style>
  <w:style w:type="paragraph" w:customStyle="1" w:styleId="Style1">
    <w:name w:val="Style1"/>
    <w:basedOn w:val="CommentText"/>
    <w:autoRedefine/>
    <w:qFormat/>
    <w:rsid w:val="008955C0"/>
    <w:rPr>
      <w:sz w:val="20"/>
    </w:rPr>
  </w:style>
  <w:style w:type="paragraph" w:customStyle="1" w:styleId="Commenttext0">
    <w:name w:val="Comment text"/>
    <w:basedOn w:val="Normal"/>
    <w:next w:val="CommentText"/>
    <w:link w:val="CommenttextChar0"/>
    <w:autoRedefine/>
    <w:qFormat/>
    <w:rsid w:val="008955C0"/>
    <w:pPr>
      <w:framePr w:wrap="around" w:vAnchor="page" w:hAnchor="page" w:x="568" w:y="568"/>
      <w:tabs>
        <w:tab w:val="left" w:pos="227"/>
        <w:tab w:val="left" w:pos="454"/>
      </w:tabs>
      <w:suppressAutoHyphens/>
      <w:spacing w:line="240" w:lineRule="exact"/>
      <w:suppressOverlap/>
      <w:jc w:val="both"/>
    </w:pPr>
  </w:style>
  <w:style w:type="character" w:customStyle="1" w:styleId="CommenttextChar0">
    <w:name w:val="Comment text Char"/>
    <w:basedOn w:val="DefaultParagraphFont"/>
    <w:link w:val="Commenttext0"/>
    <w:rsid w:val="008955C0"/>
  </w:style>
  <w:style w:type="paragraph" w:styleId="ListParagraph">
    <w:name w:val="List Paragraph"/>
    <w:basedOn w:val="Normal"/>
    <w:uiPriority w:val="34"/>
    <w:qFormat/>
    <w:rsid w:val="0016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39549">
      <w:bodyDiv w:val="1"/>
      <w:marLeft w:val="0"/>
      <w:marRight w:val="0"/>
      <w:marTop w:val="0"/>
      <w:marBottom w:val="0"/>
      <w:divBdr>
        <w:top w:val="none" w:sz="0" w:space="0" w:color="auto"/>
        <w:left w:val="none" w:sz="0" w:space="0" w:color="auto"/>
        <w:bottom w:val="none" w:sz="0" w:space="0" w:color="auto"/>
        <w:right w:val="none" w:sz="0" w:space="0" w:color="auto"/>
      </w:divBdr>
    </w:div>
    <w:div w:id="19115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F20F3B326914BAF9980C57E959F1E" ma:contentTypeVersion="12" ma:contentTypeDescription="Create a new document." ma:contentTypeScope="" ma:versionID="fe5ab8b85c4bf386ff5a6d61a94b560a">
  <xsd:schema xmlns:xsd="http://www.w3.org/2001/XMLSchema" xmlns:xs="http://www.w3.org/2001/XMLSchema" xmlns:p="http://schemas.microsoft.com/office/2006/metadata/properties" xmlns:ns2="63cfae83-fc86-410a-be9d-865ba8348f85" xmlns:ns3="68348291-eb11-489d-8590-95296afbe51a" targetNamespace="http://schemas.microsoft.com/office/2006/metadata/properties" ma:root="true" ma:fieldsID="fd1619745b98757c11557e67b43efe04" ns2:_="" ns3:_="">
    <xsd:import namespace="63cfae83-fc86-410a-be9d-865ba8348f85"/>
    <xsd:import namespace="68348291-eb11-489d-8590-95296afbe5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fae83-fc86-410a-be9d-865ba834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348291-eb11-489d-8590-95296afbe5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4A702-B654-4266-9BBC-92AEE3D394E3}"/>
</file>

<file path=customXml/itemProps2.xml><?xml version="1.0" encoding="utf-8"?>
<ds:datastoreItem xmlns:ds="http://schemas.openxmlformats.org/officeDocument/2006/customXml" ds:itemID="{F5939945-2449-4127-A932-7AE11DDB75B9}">
  <ds:schemaRefs>
    <ds:schemaRef ds:uri="http://schemas.microsoft.com/sharepoint/v3/contenttype/forms"/>
  </ds:schemaRefs>
</ds:datastoreItem>
</file>

<file path=customXml/itemProps3.xml><?xml version="1.0" encoding="utf-8"?>
<ds:datastoreItem xmlns:ds="http://schemas.openxmlformats.org/officeDocument/2006/customXml" ds:itemID="{D86138AC-712B-4729-92D1-1CD338CA8F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Smith</dc:creator>
  <cp:keywords/>
  <dc:description/>
  <cp:lastModifiedBy>Lin-Nam Wang</cp:lastModifiedBy>
  <cp:revision>18</cp:revision>
  <dcterms:created xsi:type="dcterms:W3CDTF">2020-01-15T14:20:00Z</dcterms:created>
  <dcterms:modified xsi:type="dcterms:W3CDTF">2020-01-15T14:34:00Z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0x010100E1FF20F3B326914BAF9980C57E959F1E</vt:lpwstr>
  </property>
</Properties>
</file>